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rsidR="00C67C95" w:rsidRDefault="00141577" w:rsidP="00E853F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r w:rsidRPr="007F3777">
        <w:rPr>
          <w:b/>
          <w:lang w:val="en-GB"/>
        </w:rPr>
        <w:t>Procurement No:</w:t>
      </w:r>
      <w:r w:rsidR="00C67C95">
        <w:rPr>
          <w:b/>
          <w:lang w:val="en-GB"/>
        </w:rPr>
        <w:t xml:space="preserve"> 16-W001-26</w:t>
      </w:r>
    </w:p>
    <w:p w:rsidR="00C67C95" w:rsidRDefault="00C67C95" w:rsidP="00C67C95">
      <w:pPr>
        <w:tabs>
          <w:tab w:val="left" w:pos="2835"/>
        </w:tabs>
        <w:spacing w:before="240" w:after="240"/>
        <w:ind w:left="2835" w:hanging="2835"/>
        <w:jc w:val="center"/>
        <w:rPr>
          <w:rFonts w:cs="Calibri"/>
          <w:b/>
        </w:rPr>
      </w:pPr>
      <w:r w:rsidRPr="008E711E">
        <w:rPr>
          <w:rFonts w:cs="Calibri"/>
          <w:b/>
        </w:rPr>
        <w:t>Request for Proposal (RFP) to Supply and Construct a Half-round Barn Shed</w:t>
      </w:r>
    </w:p>
    <w:p w:rsidR="00C67C95" w:rsidRPr="00B0535A" w:rsidRDefault="00C67C95" w:rsidP="00C67C95">
      <w:pPr>
        <w:tabs>
          <w:tab w:val="left" w:pos="2835"/>
        </w:tabs>
        <w:spacing w:before="240" w:after="240"/>
        <w:ind w:left="2835" w:hanging="2835"/>
        <w:jc w:val="center"/>
        <w:rPr>
          <w:lang w:val="en-GB" w:eastAsia="ko-KR"/>
        </w:rPr>
      </w:pPr>
      <w:r w:rsidRPr="008E711E">
        <w:rPr>
          <w:rFonts w:cs="Calibri"/>
          <w:b/>
        </w:rPr>
        <w:t>for Kiritimati Island Materials Recovery Facility</w:t>
      </w:r>
      <w:r w:rsidRPr="00B0535A">
        <w:rPr>
          <w:lang w:val="en-GB"/>
        </w:rPr>
        <w:tab/>
      </w:r>
    </w:p>
    <w:p w:rsidR="00141577" w:rsidRPr="00E853FC" w:rsidRDefault="00141577" w:rsidP="00E853FC">
      <w:pPr>
        <w:tabs>
          <w:tab w:val="left" w:pos="2835"/>
        </w:tabs>
        <w:spacing w:before="240" w:after="240"/>
        <w:ind w:left="2835" w:hanging="2835"/>
        <w:jc w:val="center"/>
        <w:rPr>
          <w:b/>
          <w:bCs/>
          <w:lang w:val="en-GB"/>
        </w:rPr>
      </w:pPr>
      <w:r w:rsidRPr="007F3777">
        <w:rPr>
          <w:lang w:val="en-GB"/>
        </w:rPr>
        <w:tab/>
      </w:r>
      <w:bookmarkEnd w:id="0"/>
      <w:bookmarkEnd w:id="1"/>
      <w:bookmarkEnd w:id="2"/>
      <w:bookmarkEnd w:id="3"/>
      <w:r w:rsidR="00745755" w:rsidRPr="00E853FC">
        <w:rPr>
          <w:b/>
          <w:bCs/>
          <w:lang w:val="en-GB"/>
        </w:rPr>
        <w:t xml:space="preserve"> </w:t>
      </w:r>
    </w:p>
    <w:p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rsidR="00B6466C" w:rsidRPr="00DA672F" w:rsidRDefault="00B6466C"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3"/>
      </w:r>
      <w:r w:rsidRPr="00DA672F">
        <w:rPr>
          <w:rFonts w:ascii="Calibri" w:hAnsi="Calibri" w:cs="Calibri"/>
          <w:sz w:val="22"/>
          <w:szCs w:val="22"/>
          <w:lang w:eastAsia="ko-KR"/>
        </w:rPr>
        <w:t>.</w:t>
      </w:r>
    </w:p>
    <w:p w:rsidR="00B6466C" w:rsidRPr="00DA672F" w:rsidRDefault="00B6466C" w:rsidP="00333A4E">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rsidR="008436F1" w:rsidRPr="00E810BA" w:rsidRDefault="008436F1" w:rsidP="00333A4E">
      <w:pPr>
        <w:pStyle w:val="Heading3"/>
        <w:jc w:val="both"/>
      </w:pPr>
      <w:bookmarkStart w:id="4" w:name="_Toc419901149"/>
      <w:bookmarkStart w:id="5" w:name="_Toc419901150"/>
      <w:r w:rsidRPr="00E810BA">
        <w:t>Conflict of interest</w:t>
      </w:r>
      <w:bookmarkEnd w:id="4"/>
    </w:p>
    <w:p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tblPr>
      <w:tblGrid>
        <w:gridCol w:w="5949"/>
        <w:gridCol w:w="1843"/>
        <w:gridCol w:w="1842"/>
      </w:tblGrid>
      <w:tr w:rsidR="008436F1" w:rsidRPr="003C513A" w:rsidTr="00524CF5">
        <w:trPr>
          <w:cnfStyle w:val="100000000000"/>
        </w:trPr>
        <w:tc>
          <w:tcPr>
            <w:cnfStyle w:val="001000000000"/>
            <w:tcW w:w="5949" w:type="dxa"/>
          </w:tcPr>
          <w:p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rsidR="008436F1" w:rsidRPr="003C513A" w:rsidRDefault="008436F1" w:rsidP="00524CF5">
            <w:pPr>
              <w:spacing w:before="120"/>
              <w:cnfStyle w:val="10000000000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rsidR="008436F1" w:rsidRPr="003C513A" w:rsidRDefault="008436F1" w:rsidP="00524CF5">
            <w:pPr>
              <w:spacing w:before="120"/>
              <w:cnfStyle w:val="10000000000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rsidTr="00524CF5">
        <w:tc>
          <w:tcPr>
            <w:cnfStyle w:val="001000000000"/>
            <w:tcW w:w="5949" w:type="dxa"/>
          </w:tcPr>
          <w:p w:rsidR="008436F1" w:rsidRPr="00B00100" w:rsidRDefault="008436F1" w:rsidP="00524CF5">
            <w:pPr>
              <w:spacing w:before="120"/>
              <w:rPr>
                <w:rFonts w:ascii="Calibri" w:hAnsi="Calibri" w:cs="Calibri"/>
                <w:b w:val="0"/>
                <w:bCs w:val="0"/>
                <w:sz w:val="22"/>
                <w:szCs w:val="22"/>
                <w:lang w:eastAsia="ko-KR"/>
              </w:rPr>
            </w:pPr>
          </w:p>
        </w:tc>
        <w:tc>
          <w:tcPr>
            <w:tcW w:w="1843" w:type="dxa"/>
          </w:tcPr>
          <w:p w:rsidR="008436F1" w:rsidRPr="003C513A" w:rsidRDefault="008436F1" w:rsidP="00524CF5">
            <w:pPr>
              <w:spacing w:before="120"/>
              <w:cnfStyle w:val="000000000000"/>
              <w:rPr>
                <w:rFonts w:ascii="Calibri" w:hAnsi="Calibri" w:cs="Calibri"/>
                <w:bCs/>
                <w:sz w:val="22"/>
                <w:szCs w:val="22"/>
                <w:lang w:eastAsia="ko-KR"/>
              </w:rPr>
            </w:pPr>
          </w:p>
        </w:tc>
        <w:tc>
          <w:tcPr>
            <w:tcW w:w="1842" w:type="dxa"/>
          </w:tcPr>
          <w:p w:rsidR="008436F1" w:rsidRPr="003C513A" w:rsidRDefault="008436F1" w:rsidP="00524CF5">
            <w:pPr>
              <w:spacing w:before="120"/>
              <w:cnfStyle w:val="000000000000"/>
              <w:rPr>
                <w:rFonts w:ascii="Calibri" w:hAnsi="Calibri" w:cs="Calibri"/>
                <w:bCs/>
                <w:sz w:val="22"/>
                <w:szCs w:val="22"/>
                <w:lang w:eastAsia="ko-KR"/>
              </w:rPr>
            </w:pPr>
          </w:p>
        </w:tc>
      </w:tr>
      <w:tr w:rsidR="008436F1" w:rsidRPr="003C513A" w:rsidTr="00524CF5">
        <w:tc>
          <w:tcPr>
            <w:cnfStyle w:val="001000000000"/>
            <w:tcW w:w="5949" w:type="dxa"/>
          </w:tcPr>
          <w:p w:rsidR="008436F1" w:rsidRPr="00B00100" w:rsidRDefault="008436F1" w:rsidP="00524CF5">
            <w:pPr>
              <w:spacing w:before="120"/>
              <w:rPr>
                <w:rFonts w:ascii="Calibri" w:hAnsi="Calibri" w:cs="Calibri"/>
                <w:b w:val="0"/>
                <w:bCs w:val="0"/>
                <w:sz w:val="22"/>
                <w:szCs w:val="22"/>
                <w:lang w:eastAsia="ko-KR"/>
              </w:rPr>
            </w:pPr>
          </w:p>
        </w:tc>
        <w:tc>
          <w:tcPr>
            <w:tcW w:w="1843" w:type="dxa"/>
          </w:tcPr>
          <w:p w:rsidR="008436F1" w:rsidRPr="003C513A" w:rsidRDefault="008436F1" w:rsidP="00524CF5">
            <w:pPr>
              <w:spacing w:before="120"/>
              <w:cnfStyle w:val="000000000000"/>
              <w:rPr>
                <w:rFonts w:ascii="Calibri" w:hAnsi="Calibri" w:cs="Calibri"/>
                <w:bCs/>
                <w:sz w:val="22"/>
                <w:szCs w:val="22"/>
                <w:lang w:eastAsia="ko-KR"/>
              </w:rPr>
            </w:pPr>
          </w:p>
        </w:tc>
        <w:tc>
          <w:tcPr>
            <w:tcW w:w="1842" w:type="dxa"/>
          </w:tcPr>
          <w:p w:rsidR="008436F1" w:rsidRPr="003C513A" w:rsidRDefault="008436F1" w:rsidP="00524CF5">
            <w:pPr>
              <w:spacing w:before="120"/>
              <w:cnfStyle w:val="000000000000"/>
              <w:rPr>
                <w:rFonts w:ascii="Calibri" w:hAnsi="Calibri" w:cs="Calibri"/>
                <w:bCs/>
                <w:sz w:val="22"/>
                <w:szCs w:val="22"/>
                <w:lang w:eastAsia="ko-KR"/>
              </w:rPr>
            </w:pPr>
          </w:p>
        </w:tc>
      </w:tr>
    </w:tbl>
    <w:p w:rsidR="00F95CAD" w:rsidRPr="00E810BA" w:rsidRDefault="00F95CAD" w:rsidP="00F95CAD">
      <w:pPr>
        <w:pStyle w:val="Heading3"/>
      </w:pPr>
      <w:r w:rsidRPr="00E810BA">
        <w:t>Financial viability</w:t>
      </w:r>
      <w:bookmarkEnd w:id="5"/>
    </w:p>
    <w:p w:rsidR="002B1E40" w:rsidRPr="005A408A" w:rsidRDefault="002B1E40" w:rsidP="00333A4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lastRenderedPageBreak/>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rsidR="00B74539" w:rsidRPr="00B74539" w:rsidRDefault="00B74539" w:rsidP="00333A4E">
      <w:pPr>
        <w:pStyle w:val="Heading3"/>
        <w:jc w:val="both"/>
        <w:rPr>
          <w:lang w:eastAsia="ko-KR"/>
        </w:rPr>
      </w:pPr>
      <w:bookmarkStart w:id="6" w:name="_Toc419901151"/>
      <w:r w:rsidRPr="00B74539">
        <w:rPr>
          <w:lang w:eastAsia="ko-KR"/>
        </w:rPr>
        <w:t>Validity of facts</w:t>
      </w:r>
      <w:bookmarkEnd w:id="6"/>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rsidR="00B74539" w:rsidRPr="00B74539" w:rsidRDefault="00B74539" w:rsidP="00333A4E">
      <w:pPr>
        <w:pStyle w:val="Heading3"/>
        <w:jc w:val="both"/>
        <w:rPr>
          <w:lang w:eastAsia="ko-KR"/>
        </w:rPr>
      </w:pPr>
      <w:bookmarkStart w:id="7" w:name="_Toc419901152"/>
      <w:r w:rsidRPr="00B74539">
        <w:rPr>
          <w:lang w:eastAsia="ko-KR"/>
        </w:rPr>
        <w:t xml:space="preserve">Anti-corruption </w:t>
      </w:r>
      <w:bookmarkEnd w:id="7"/>
      <w:r w:rsidRPr="00B74539">
        <w:rPr>
          <w:lang w:eastAsia="ko-KR"/>
        </w:rPr>
        <w:t>and criminal activities</w:t>
      </w:r>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45755">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lastRenderedPageBreak/>
        <w:t>If the Tenderer or any of its officers, employees or subcontractors was/were sanctioned for an offence mentioned above, the details of such sanctions must be attached to the duly completed and signed Mandatory Certifications Form.</w:t>
      </w:r>
    </w:p>
    <w:p w:rsidR="00850C62" w:rsidRPr="00850C62" w:rsidRDefault="00850C62" w:rsidP="00333A4E">
      <w:pPr>
        <w:pStyle w:val="Heading3"/>
        <w:jc w:val="both"/>
        <w:rPr>
          <w:lang w:eastAsia="ko-KR"/>
        </w:rPr>
      </w:pPr>
      <w:bookmarkStart w:id="8" w:name="_Toc419901154"/>
      <w:r w:rsidRPr="00850C62">
        <w:rPr>
          <w:lang w:eastAsia="ko-KR"/>
        </w:rPr>
        <w:t>Socially responsible and environmentally safe practice</w:t>
      </w:r>
      <w:bookmarkEnd w:id="8"/>
    </w:p>
    <w:p w:rsidR="00850C62" w:rsidRPr="00DA672F" w:rsidRDefault="00850C62" w:rsidP="00333A4E">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rsidR="00850C62" w:rsidRPr="00DA672F" w:rsidRDefault="00850C62"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rsidR="00405D05" w:rsidRPr="00405D05" w:rsidRDefault="00405D05" w:rsidP="00333A4E">
      <w:pPr>
        <w:pStyle w:val="Heading3"/>
        <w:jc w:val="both"/>
        <w:rPr>
          <w:lang w:eastAsia="ko-KR"/>
        </w:rPr>
      </w:pPr>
      <w:bookmarkStart w:id="9" w:name="_Toc419901155"/>
      <w:r w:rsidRPr="00405D05">
        <w:rPr>
          <w:lang w:eastAsia="ko-KR"/>
        </w:rPr>
        <w:t>Public release of marks for successful Tenderer</w:t>
      </w:r>
      <w:bookmarkEnd w:id="9"/>
    </w:p>
    <w:p w:rsidR="00405D05" w:rsidRPr="00DA672F" w:rsidRDefault="00405D05" w:rsidP="00333A4E">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rsidR="00860FB3" w:rsidRDefault="00860FB3" w:rsidP="00333A4E">
      <w:pPr>
        <w:pStyle w:val="Heading3"/>
        <w:jc w:val="both"/>
        <w:rPr>
          <w:lang w:eastAsia="ko-KR"/>
        </w:rPr>
      </w:pPr>
      <w:r>
        <w:rPr>
          <w:lang w:eastAsia="ko-KR"/>
        </w:rPr>
        <w:t>Costs for Tender preparation</w:t>
      </w:r>
    </w:p>
    <w:p w:rsidR="00860FB3" w:rsidRPr="000D4C76" w:rsidRDefault="00860FB3" w:rsidP="00333A4E">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rsidR="00405D05" w:rsidRPr="00405D05" w:rsidRDefault="00405D05" w:rsidP="00333A4E">
      <w:pPr>
        <w:pStyle w:val="Heading3"/>
        <w:jc w:val="both"/>
        <w:rPr>
          <w:lang w:eastAsia="ko-KR"/>
        </w:rPr>
      </w:pPr>
      <w:r w:rsidRPr="00405D05">
        <w:rPr>
          <w:lang w:eastAsia="ko-KR"/>
        </w:rPr>
        <w:t>Terms and Conditions in Tender Document</w:t>
      </w:r>
    </w:p>
    <w:p w:rsidR="00E7254B" w:rsidRPr="00DA672F" w:rsidRDefault="00405D05" w:rsidP="00333A4E">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rsidR="00405D05" w:rsidRPr="00DA672F" w:rsidRDefault="00405D05" w:rsidP="00333A4E">
      <w:pPr>
        <w:pBdr>
          <w:bottom w:val="single" w:sz="12" w:space="1" w:color="auto"/>
        </w:pBdr>
        <w:spacing w:before="120"/>
        <w:jc w:val="both"/>
        <w:rPr>
          <w:rFonts w:ascii="Calibri" w:hAnsi="Calibri" w:cs="Calibri"/>
          <w:sz w:val="22"/>
          <w:szCs w:val="22"/>
          <w:lang w:eastAsia="ko-KR"/>
        </w:rPr>
      </w:pPr>
    </w:p>
    <w:p w:rsidR="00405D05" w:rsidRPr="00DA672F" w:rsidRDefault="00405D05" w:rsidP="00333A4E">
      <w:pPr>
        <w:spacing w:before="120"/>
        <w:jc w:val="both"/>
        <w:rPr>
          <w:rFonts w:ascii="Calibri" w:hAnsi="Calibri" w:cs="Calibri"/>
          <w:sz w:val="22"/>
          <w:szCs w:val="22"/>
          <w:lang w:eastAsia="ko-KR"/>
        </w:rPr>
      </w:pPr>
    </w:p>
    <w:p w:rsidR="00405D05" w:rsidRPr="00DA672F" w:rsidRDefault="00405D05" w:rsidP="00333A4E">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lastRenderedPageBreak/>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1EA" w:rsidRDefault="004661EA">
      <w:r>
        <w:separator/>
      </w:r>
    </w:p>
  </w:endnote>
  <w:endnote w:type="continuationSeparator" w:id="1">
    <w:p w:rsidR="004661EA" w:rsidRDefault="004661EA">
      <w:r>
        <w:continuationSeparator/>
      </w:r>
    </w:p>
  </w:endnote>
  <w:endnote w:type="continuationNotice" w:id="2">
    <w:p w:rsidR="004661EA" w:rsidRDefault="004661EA"/>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sidR="00AB2D50">
      <w:rPr>
        <w:color w:val="17365D" w:themeColor="text2" w:themeShade="BF"/>
      </w:rPr>
      <w:fldChar w:fldCharType="begin"/>
    </w:r>
    <w:r>
      <w:rPr>
        <w:color w:val="17365D" w:themeColor="text2" w:themeShade="BF"/>
      </w:rPr>
      <w:instrText>PAGE   \* MERGEFORMAT</w:instrText>
    </w:r>
    <w:r w:rsidR="00AB2D50">
      <w:rPr>
        <w:color w:val="17365D" w:themeColor="text2" w:themeShade="BF"/>
      </w:rPr>
      <w:fldChar w:fldCharType="separate"/>
    </w:r>
    <w:r w:rsidR="00C67C95" w:rsidRPr="00C67C95">
      <w:rPr>
        <w:noProof/>
        <w:color w:val="17365D" w:themeColor="text2" w:themeShade="BF"/>
        <w:lang w:val="sv-SE"/>
      </w:rPr>
      <w:t>2</w:t>
    </w:r>
    <w:r w:rsidR="00AB2D50">
      <w:rPr>
        <w:color w:val="17365D" w:themeColor="text2" w:themeShade="BF"/>
      </w:rPr>
      <w:fldChar w:fldCharType="end"/>
    </w:r>
    <w:r>
      <w:rPr>
        <w:color w:val="17365D" w:themeColor="text2" w:themeShade="BF"/>
        <w:lang w:val="sv-SE"/>
      </w:rPr>
      <w:t xml:space="preserve"> | </w:t>
    </w:r>
    <w:fldSimple w:instr="NUMPAGES  \* Arabic  \* MERGEFORMAT">
      <w:r w:rsidR="00C67C95" w:rsidRPr="00C67C95">
        <w:rPr>
          <w:noProof/>
          <w:color w:val="17365D" w:themeColor="text2" w:themeShade="BF"/>
          <w:lang w:val="sv-SE"/>
        </w:rPr>
        <w:t>5</w:t>
      </w:r>
    </w:fldSimple>
  </w:p>
  <w:p w:rsidR="00133D55" w:rsidRDefault="00AB2D50" w:rsidP="004878F3">
    <w:pPr>
      <w:pStyle w:val="Footer"/>
    </w:pPr>
    <w:r>
      <w:fldChar w:fldCharType="begin"/>
    </w:r>
    <w:r w:rsidR="00133D55">
      <w:instrText xml:space="preserve"> DATE \@ "yyyy-MM-dd" </w:instrText>
    </w:r>
    <w:r>
      <w:fldChar w:fldCharType="separate"/>
    </w:r>
    <w:r w:rsidR="00C67C95">
      <w:rPr>
        <w:noProof/>
      </w:rPr>
      <w:t>2026-04-28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1EA" w:rsidRDefault="004661EA">
      <w:r>
        <w:separator/>
      </w:r>
    </w:p>
  </w:footnote>
  <w:footnote w:type="continuationSeparator" w:id="1">
    <w:p w:rsidR="004661EA" w:rsidRDefault="004661EA">
      <w:r>
        <w:continuationSeparator/>
      </w:r>
    </w:p>
  </w:footnote>
  <w:footnote w:type="continuationNotice" w:id="2">
    <w:p w:rsidR="004661EA" w:rsidRDefault="004661EA"/>
  </w:footnote>
  <w:footnote w:id="3">
    <w:p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NZ" w:eastAsia="en-NZ"/>
      </w:rPr>
      <w:drawing>
        <wp:inline distT="0" distB="0" distL="0" distR="0">
          <wp:extent cx="590550" cy="646131"/>
          <wp:effectExtent l="0" t="0" r="0" b="1905"/>
          <wp:docPr id="13" name="Picture 6" descr="{{{coat_al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0"/>
    <w:footnote w:id="1"/>
    <w:footnote w:id="2"/>
  </w:footnotePr>
  <w:endnotePr>
    <w:endnote w:id="0"/>
    <w:endnote w:id="1"/>
    <w:endnote w:id="2"/>
  </w:endnotePr>
  <w:compat>
    <w:useFELayout/>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3A4E"/>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61EA"/>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9E0"/>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755"/>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64D8"/>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2D50"/>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11"/>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67C95"/>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923"/>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customStyle="1" w:styleId="GridTable1Light">
    <w:name w:val="Grid Table 1 Light"/>
    <w:basedOn w:val="TableNormal"/>
    <w:uiPriority w:val="46"/>
    <w:rsid w:val="008436F1"/>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0</TotalTime>
  <Pages>5</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8413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Pacreef</cp:lastModifiedBy>
  <cp:revision>2</cp:revision>
  <cp:lastPrinted>2013-10-18T08:32:00Z</cp:lastPrinted>
  <dcterms:created xsi:type="dcterms:W3CDTF">2026-04-27T21:16:00Z</dcterms:created>
  <dcterms:modified xsi:type="dcterms:W3CDTF">2026-04-27T21:16:00Z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